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75fd5a89f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NWT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NWT MEDIA AS</w:t>
      </w:r>
    </w:p>
    <w:sectPr>
      <w:headerReference xmlns:r="http://schemas.openxmlformats.org/officeDocument/2006/relationships" w:type="default" r:id="R38d0b681b50947ee"/>
      <w:footerReference xmlns:r="http://schemas.openxmlformats.org/officeDocument/2006/relationships" w:type="default" r:id="R65c1ecfbc30e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0b681b50947ee" /><Relationship Type="http://schemas.openxmlformats.org/officeDocument/2006/relationships/footer" Target="/word/footer1.xml" Id="R65c1ecfbc30e4040" /></Relationships>
</file>