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156e780784d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AWL INVEST AS.</w:t>
      </w:r>
    </w:p>
    <w:sectPr>
      <w:headerReference xmlns:r="http://schemas.openxmlformats.org/officeDocument/2006/relationships" w:type="default" r:id="Rb855094ac7604677"/>
      <w:footerReference xmlns:r="http://schemas.openxmlformats.org/officeDocument/2006/relationships" w:type="default" r:id="Re6606596a5af40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55094ac7604677" /><Relationship Type="http://schemas.openxmlformats.org/officeDocument/2006/relationships/footer" Target="/word/footer1.xml" Id="Re6606596a5af4018" /></Relationships>
</file>