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8bbd5891f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SØLVIS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SØLVIS HOLDING AS</w:t>
      </w:r>
    </w:p>
    <w:sectPr>
      <w:headerReference xmlns:r="http://schemas.openxmlformats.org/officeDocument/2006/relationships" w:type="default" r:id="R500798378699428e"/>
      <w:footerReference xmlns:r="http://schemas.openxmlformats.org/officeDocument/2006/relationships" w:type="default" r:id="Rb117e65d4cda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798378699428e" /><Relationship Type="http://schemas.openxmlformats.org/officeDocument/2006/relationships/footer" Target="/word/footer1.xml" Id="Rb117e65d4cda461d" /></Relationships>
</file>