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e73253acbe43a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Hov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KING HOLDING HOV AS.</w:t>
      </w:r>
    </w:p>
    <w:sectPr>
      <w:headerReference xmlns:r="http://schemas.openxmlformats.org/officeDocument/2006/relationships" w:type="default" r:id="Rab67c27a4d6b41a3"/>
      <w:footerReference xmlns:r="http://schemas.openxmlformats.org/officeDocument/2006/relationships" w:type="default" r:id="Rcf36a32c50c94b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KING HOLDING HOV AS   ·   Org.nr 990 479 895   ·   Ospevegen 13   ·   2860 HOV   ·   Tlf. 61 12 23 90   ·   keingva@online.no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KING HOLDING HOV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67c27a4d6b41a3" /><Relationship Type="http://schemas.openxmlformats.org/officeDocument/2006/relationships/footer" Target="/word/footer1.xml" Id="Rcf36a32c50c94b91" /></Relationships>
</file>