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9788849ba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LEVREBEKKEN INVEST AS.</w:t>
      </w:r>
    </w:p>
    <w:sectPr>
      <w:headerReference xmlns:r="http://schemas.openxmlformats.org/officeDocument/2006/relationships" w:type="default" r:id="Rdf8e1945b77345b0"/>
      <w:footerReference xmlns:r="http://schemas.openxmlformats.org/officeDocument/2006/relationships" w:type="default" r:id="R5f1cbaf2167b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e1945b77345b0" /><Relationship Type="http://schemas.openxmlformats.org/officeDocument/2006/relationships/footer" Target="/word/footer1.xml" Id="R5f1cbaf2167b4151" /></Relationships>
</file>