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309c29c18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WENAAS EFTF AS, org.nr 990 459 339,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b53d4ab614ad4a63"/>
      <w:footerReference xmlns:r="http://schemas.openxmlformats.org/officeDocument/2006/relationships" w:type="default" r:id="R663ef44d2c9a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d4ab614ad4a63" /><Relationship Type="http://schemas.openxmlformats.org/officeDocument/2006/relationships/footer" Target="/word/footer1.xml" Id="R663ef44d2c9a4dc7" /></Relationships>
</file>