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f30abd674640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PHARMAINFO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PHARMAINFO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7c3cf0578441f3"/>
      <w:footerReference xmlns:r="http://schemas.openxmlformats.org/officeDocument/2006/relationships" w:type="default" r:id="Rb498a5565b3c4d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PHARMAINFO AS   ·   Org.nr 990 446 571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PHARMAINFO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7c3cf0578441f3" /><Relationship Type="http://schemas.openxmlformats.org/officeDocument/2006/relationships/footer" Target="/word/footer1.xml" Id="Rb498a5565b3c4d76" /></Relationships>
</file>