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bbd182b2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ICODE AS</w:t>
      </w:r>
    </w:p>
    <w:sectPr>
      <w:headerReference xmlns:r="http://schemas.openxmlformats.org/officeDocument/2006/relationships" w:type="default" r:id="R716823beea754c22"/>
      <w:footerReference xmlns:r="http://schemas.openxmlformats.org/officeDocument/2006/relationships" w:type="default" r:id="R0eb404d48bb4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ICODE AS   ·   Org.nr 990 386 196   ·   Årstadgeilen 4   ·   5009 BERGEN   ·   fraga.manuel@fmail.com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823beea754c22" /><Relationship Type="http://schemas.openxmlformats.org/officeDocument/2006/relationships/footer" Target="/word/footer1.xml" Id="R0eb404d48bb44f7d" /></Relationships>
</file>