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a2732b209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BETONGBORING &amp; 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BETONGBORING &amp; 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5232f04ae46d8"/>
      <w:footerReference xmlns:r="http://schemas.openxmlformats.org/officeDocument/2006/relationships" w:type="default" r:id="Rf816818bc153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BETONGBORING &amp; SAGING AS   ·   Org.nr 990 367 973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BETONGBORING &amp; 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5232f04ae46d8" /><Relationship Type="http://schemas.openxmlformats.org/officeDocument/2006/relationships/footer" Target="/word/footer1.xml" Id="Rf816818bc153423b" /></Relationships>
</file>