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5317defa84f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INVESTMENT AS</w:t>
      </w:r>
    </w:p>
    <w:sectPr>
      <w:headerReference xmlns:r="http://schemas.openxmlformats.org/officeDocument/2006/relationships" w:type="default" r:id="Ra731ef0cd6954548"/>
      <w:footerReference xmlns:r="http://schemas.openxmlformats.org/officeDocument/2006/relationships" w:type="default" r:id="R649fdebfe117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INVESTMENT AS   ·   Org.nr 990 319 529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31ef0cd6954548" /><Relationship Type="http://schemas.openxmlformats.org/officeDocument/2006/relationships/footer" Target="/word/footer1.xml" Id="R649fdebfe1174d03" /></Relationships>
</file>