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470239240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TEVI INVEST AS</w:t>
      </w:r>
    </w:p>
    <w:sectPr>
      <w:headerReference xmlns:r="http://schemas.openxmlformats.org/officeDocument/2006/relationships" w:type="default" r:id="R127cfd643b0b49ad"/>
      <w:footerReference xmlns:r="http://schemas.openxmlformats.org/officeDocument/2006/relationships" w:type="default" r:id="R27ce04dcb83c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cfd643b0b49ad" /><Relationship Type="http://schemas.openxmlformats.org/officeDocument/2006/relationships/footer" Target="/word/footer1.xml" Id="R27ce04dcb83c4221" /></Relationships>
</file>