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92b7f8f98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RESULTATFOKUS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RESULTATFOKUS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683266bae4ad6"/>
      <w:footerReference xmlns:r="http://schemas.openxmlformats.org/officeDocument/2006/relationships" w:type="default" r:id="R027603634519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RESULTATFOKUS AS   ·   Org.nr 990 246 483   ·   c/o Thor Edvard Mathisen, Øvre Bøkeligate 23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683266bae4ad6" /><Relationship Type="http://schemas.openxmlformats.org/officeDocument/2006/relationships/footer" Target="/word/footer1.xml" Id="R0276036345194423" /></Relationships>
</file>