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838c67e2d4c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MIKKEL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MIKKEL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ddc9c1abb84cfc"/>
      <w:footerReference xmlns:r="http://schemas.openxmlformats.org/officeDocument/2006/relationships" w:type="default" r:id="R5e30cab740cc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MIKKEL AS   ·   Org.nr 990 222 967   ·   Masteveien 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MIKKEL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ddc9c1abb84cfc" /><Relationship Type="http://schemas.openxmlformats.org/officeDocument/2006/relationships/footer" Target="/word/footer1.xml" Id="R5e30cab740cc4a3b" /></Relationships>
</file>