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3e716bd5b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BERGTORASVEI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BERGTORASVEI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e3be3ef3c4102"/>
      <w:footerReference xmlns:r="http://schemas.openxmlformats.org/officeDocument/2006/relationships" w:type="default" r:id="Ra219ac24c397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BERGTORASVEI EIENDOMSUTVIKLING AS   ·   Org.nr 990 215 545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BERGTORASVEI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e3be3ef3c4102" /><Relationship Type="http://schemas.openxmlformats.org/officeDocument/2006/relationships/footer" Target="/word/footer1.xml" Id="Ra219ac24c3974d6c" /></Relationships>
</file>