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bd5b64aa434e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JGB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JGB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e3d00b80bf4ec9"/>
      <w:footerReference xmlns:r="http://schemas.openxmlformats.org/officeDocument/2006/relationships" w:type="default" r:id="R01cfb15bb58449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JGB MANAGEMENT AS   ·   Org.nr 990 064 202   ·   Torjusbakken 4A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JGB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e3d00b80bf4ec9" /><Relationship Type="http://schemas.openxmlformats.org/officeDocument/2006/relationships/footer" Target="/word/footer1.xml" Id="R01cfb15bb584495d" /></Relationships>
</file>