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86df213cb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AGROLINK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AGROLINK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beed1ab474b02"/>
      <w:footerReference xmlns:r="http://schemas.openxmlformats.org/officeDocument/2006/relationships" w:type="default" r:id="R1df4e7fdbd0e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AGROLINK AS   ·   Org.nr 990 046 468   ·   Jarle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beed1ab474b02" /><Relationship Type="http://schemas.openxmlformats.org/officeDocument/2006/relationships/footer" Target="/word/footer1.xml" Id="R1df4e7fdbd0e4363" /></Relationships>
</file>