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27ad7539f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LILLA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LILLA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88d0faeb542c6"/>
      <w:footerReference xmlns:r="http://schemas.openxmlformats.org/officeDocument/2006/relationships" w:type="default" r:id="Rf25c8f9a14d4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LILLA AS   ·   Org.nr 989 987 364   ·   2. etasje, seksjon 3, Hoffsveien 11B   ·   0275 OSLO   ·   Tlf. 22 38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LILLA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88d0faeb542c6" /><Relationship Type="http://schemas.openxmlformats.org/officeDocument/2006/relationships/footer" Target="/word/footer1.xml" Id="Rf25c8f9a14d44baa" /></Relationships>
</file>