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ab467f3db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STOREBRAND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STOREBRAND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991d9cd774cab"/>
      <w:footerReference xmlns:r="http://schemas.openxmlformats.org/officeDocument/2006/relationships" w:type="default" r:id="R5968027a4114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STOREBRAND EIENDOM HOLDING AS   ·   Org.nr 989 976 265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STOREBRAND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991d9cd774cab" /><Relationship Type="http://schemas.openxmlformats.org/officeDocument/2006/relationships/footer" Target="/word/footer1.xml" Id="R5968027a411449e1" /></Relationships>
</file>