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983f70e9748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OSCARSBORG HOLDING AS.</w:t>
      </w:r>
    </w:p>
    <w:sectPr>
      <w:headerReference xmlns:r="http://schemas.openxmlformats.org/officeDocument/2006/relationships" w:type="default" r:id="Raef2d6e1caed487e"/>
      <w:footerReference xmlns:r="http://schemas.openxmlformats.org/officeDocument/2006/relationships" w:type="default" r:id="Rc6dc45620ea3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2d6e1caed487e" /><Relationship Type="http://schemas.openxmlformats.org/officeDocument/2006/relationships/footer" Target="/word/footer1.xml" Id="Rc6dc45620ea34e56" /></Relationships>
</file>