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71a63af8047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PE FUND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PE FUND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fcb26eac4642ae"/>
      <w:footerReference xmlns:r="http://schemas.openxmlformats.org/officeDocument/2006/relationships" w:type="default" r:id="Red593f0ceb37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PE FUND I AS   ·   Org.nr 989 964 941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PE FUND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fcb26eac4642ae" /><Relationship Type="http://schemas.openxmlformats.org/officeDocument/2006/relationships/footer" Target="/word/footer1.xml" Id="Red593f0ceb374aba" /></Relationships>
</file>