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4ab9cd94a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f851a02fe4ef2"/>
      <w:footerReference xmlns:r="http://schemas.openxmlformats.org/officeDocument/2006/relationships" w:type="default" r:id="R6fb9086ee4fd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EK-EIENDOM AS   ·   Org.nr 989 930 729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f851a02fe4ef2" /><Relationship Type="http://schemas.openxmlformats.org/officeDocument/2006/relationships/footer" Target="/word/footer1.xml" Id="R6fb9086ee4fd4ed0" /></Relationships>
</file>