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b033b3e56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PIPA SEASIDE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PIPA SEASIDE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df290f18f4fac"/>
      <w:footerReference xmlns:r="http://schemas.openxmlformats.org/officeDocument/2006/relationships" w:type="default" r:id="Rb1bdb101b066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PIPA SEASIDE INVEST AS   ·   Org.nr 989 865 544   ·   Bekkemoen 9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PIPA SEASIDE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df290f18f4fac" /><Relationship Type="http://schemas.openxmlformats.org/officeDocument/2006/relationships/footer" Target="/word/footer1.xml" Id="Rb1bdb101b0664bcb" /></Relationships>
</file>