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67c8fd1ed44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 &amp; FJERMESTAD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 &amp; FJERMESTAD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a36655dbe4027"/>
      <w:footerReference xmlns:r="http://schemas.openxmlformats.org/officeDocument/2006/relationships" w:type="default" r:id="R8afcfa47d44c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 &amp; FJERMESTAD AS   ·   Org.nr 989 857 754   ·   Lundegeilen 16   ·   4323 SANDNES   ·   post@ef-bygg.no   ·   ef-bygg.no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 &amp; FJERMESTAD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a36655dbe4027" /><Relationship Type="http://schemas.openxmlformats.org/officeDocument/2006/relationships/footer" Target="/word/footer1.xml" Id="R8afcfa47d44c41b0" /></Relationships>
</file>