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3f8f37d81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 SCENEKUNST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 SCENEKUNST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83e9b7f104ff7"/>
      <w:footerReference xmlns:r="http://schemas.openxmlformats.org/officeDocument/2006/relationships" w:type="default" r:id="R6feae05c8f2b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 SCENEKUNST AS   ·   Org.nr 989 849 786   ·   Markvegen 38   ·   3520 JEVNAKER   ·   Tlf. 67 14 84 08   ·   rune@krc.no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 SCENEKUNST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83e9b7f104ff7" /><Relationship Type="http://schemas.openxmlformats.org/officeDocument/2006/relationships/footer" Target="/word/footer1.xml" Id="R6feae05c8f2b4b87" /></Relationships>
</file>