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9c87fb95204a8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ONETWO3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ONETWO3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edaea274c8f4c2f"/>
      <w:footerReference xmlns:r="http://schemas.openxmlformats.org/officeDocument/2006/relationships" w:type="default" r:id="Ra65094b5096745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ONETWO3 AS   ·   Org.nr 989 719 602   ·   c/o Sogn, Solveien 129   ·   1167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ONETWO3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daea274c8f4c2f" /><Relationship Type="http://schemas.openxmlformats.org/officeDocument/2006/relationships/footer" Target="/word/footer1.xml" Id="Ra65094b509674542" /></Relationships>
</file>