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cbad0c000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585a884804ee8"/>
      <w:footerReference xmlns:r="http://schemas.openxmlformats.org/officeDocument/2006/relationships" w:type="default" r:id="Ra896465cd2aa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NCH EIENDOM AS   ·   Org.nr 989 684 043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585a884804ee8" /><Relationship Type="http://schemas.openxmlformats.org/officeDocument/2006/relationships/footer" Target="/word/footer1.xml" Id="Ra896465cd2aa42ca" /></Relationships>
</file>