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66e942e2e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QPC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QPC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0f7d0ab6c9482f"/>
      <w:footerReference xmlns:r="http://schemas.openxmlformats.org/officeDocument/2006/relationships" w:type="default" r:id="R4697c10b1e13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QPC AS   ·   Org.nr 989 671 367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QPC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f7d0ab6c9482f" /><Relationship Type="http://schemas.openxmlformats.org/officeDocument/2006/relationships/footer" Target="/word/footer1.xml" Id="R4697c10b1e13462f" /></Relationships>
</file>