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d2f515ef1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JAGRO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JAGRO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91e3450f04e08"/>
      <w:footerReference xmlns:r="http://schemas.openxmlformats.org/officeDocument/2006/relationships" w:type="default" r:id="Rac484061977d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JAGRO EIENDOM AS   ·   Org.nr 989 505 955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JAGRO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91e3450f04e08" /><Relationship Type="http://schemas.openxmlformats.org/officeDocument/2006/relationships/footer" Target="/word/footer1.xml" Id="Rac484061977d4879" /></Relationships>
</file>