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6f3c7b4c6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c56391532400a"/>
      <w:footerReference xmlns:r="http://schemas.openxmlformats.org/officeDocument/2006/relationships" w:type="default" r:id="R0b8f7a4a77a2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MACAOS AS   ·   Org.nr 989 503 790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c56391532400a" /><Relationship Type="http://schemas.openxmlformats.org/officeDocument/2006/relationships/footer" Target="/word/footer1.xml" Id="R0b8f7a4a77a24020" /></Relationships>
</file>