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c3c4ae0ed49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SEGELFOSS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SEGELFOSS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a9fd3785c4ce8"/>
      <w:footerReference xmlns:r="http://schemas.openxmlformats.org/officeDocument/2006/relationships" w:type="default" r:id="R1e6af597b5a1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SEGELFOSS AS   ·   Org.nr 989 496 506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SEGELFOSS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a9fd3785c4ce8" /><Relationship Type="http://schemas.openxmlformats.org/officeDocument/2006/relationships/footer" Target="/word/footer1.xml" Id="R1e6af597b5a14fed" /></Relationships>
</file>