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61ca3c8d745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ASKELAND MUSIKKFORMIDLING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ASKELAND MUSIKKFORMIDLING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e015aefae74753"/>
      <w:footerReference xmlns:r="http://schemas.openxmlformats.org/officeDocument/2006/relationships" w:type="default" r:id="Reef3b4cef47d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ASKELAND MUSIKKFORMIDLING AS   ·   Org.nr 989 493 477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ASKELAND MUSIKKFORMIDLING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e015aefae74753" /><Relationship Type="http://schemas.openxmlformats.org/officeDocument/2006/relationships/footer" Target="/word/footer1.xml" Id="Reef3b4cef47d478c" /></Relationships>
</file>