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3779057a14a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BYGGEFIRMA HASSELØ &amp; KVISVIK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BYGGEFIRMA HASSELØ &amp; KVISVIK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a1458e2c9c4863"/>
      <w:footerReference xmlns:r="http://schemas.openxmlformats.org/officeDocument/2006/relationships" w:type="default" r:id="Rbcd84d9ee21f46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BYGGEFIRMA HASSELØ &amp; KVISVIK AS   ·   Org.nr 989 434 349   ·   Garnveien 3   ·   6515 KRISTIANSUND N   ·   o.hasselo@gmail.com   ·   www.hasselo-kvisvik.no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BYGGEFIRMA HASSELØ &amp; KVISVIK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a1458e2c9c4863" /><Relationship Type="http://schemas.openxmlformats.org/officeDocument/2006/relationships/footer" Target="/word/footer1.xml" Id="Rbcd84d9ee21f46b3" /></Relationships>
</file>