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878dbd3d3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SORBFIRE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SORBFIRE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3ca764ba54df4"/>
      <w:footerReference xmlns:r="http://schemas.openxmlformats.org/officeDocument/2006/relationships" w:type="default" r:id="R9910e9daa7ff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SORBFIRE TECHNOLOGY AS   ·   Org.nr 989 403 656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SORBFIRE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3ca764ba54df4" /><Relationship Type="http://schemas.openxmlformats.org/officeDocument/2006/relationships/footer" Target="/word/footer1.xml" Id="R9910e9daa7ff43b7" /></Relationships>
</file>