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aab49b15d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SHERIFF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SHERIFF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691cbcf1643a4"/>
      <w:footerReference xmlns:r="http://schemas.openxmlformats.org/officeDocument/2006/relationships" w:type="default" r:id="Rf7afb7514542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SHERIFF HOLDING AS   ·   Org.nr 989 370 197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SHERIFF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691cbcf1643a4" /><Relationship Type="http://schemas.openxmlformats.org/officeDocument/2006/relationships/footer" Target="/word/footer1.xml" Id="Rf7afb75145424ef0" /></Relationships>
</file>