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41159f25347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SECURUS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9b6bba4261dc4762"/>
      <w:footerReference xmlns:r="http://schemas.openxmlformats.org/officeDocument/2006/relationships" w:type="default" r:id="Rbe94ecac60fd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bba4261dc4762" /><Relationship Type="http://schemas.openxmlformats.org/officeDocument/2006/relationships/footer" Target="/word/footer1.xml" Id="Rbe94ecac60fd454a" /></Relationships>
</file>