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a965ebb7e0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DRAGESUND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DRAGESUND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66fe5512b40fa"/>
      <w:footerReference xmlns:r="http://schemas.openxmlformats.org/officeDocument/2006/relationships" w:type="default" r:id="R2b2105d658d747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DRAGESUND INVEST AS   ·   Org.nr 989 304 488   ·   Gamle Maridalsvei 114   ·   0890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DRAGESUND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66fe5512b40fa" /><Relationship Type="http://schemas.openxmlformats.org/officeDocument/2006/relationships/footer" Target="/word/footer1.xml" Id="R2b2105d658d747e8" /></Relationships>
</file>