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3c0dac90d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SØLVPOSTEN INVEST AS.</w:t>
      </w:r>
    </w:p>
    <w:sectPr>
      <w:headerReference xmlns:r="http://schemas.openxmlformats.org/officeDocument/2006/relationships" w:type="default" r:id="Rf3779616dc444a23"/>
      <w:footerReference xmlns:r="http://schemas.openxmlformats.org/officeDocument/2006/relationships" w:type="default" r:id="R6e7d5aae51e8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79616dc444a23" /><Relationship Type="http://schemas.openxmlformats.org/officeDocument/2006/relationships/footer" Target="/word/footer1.xml" Id="R6e7d5aae51e8471f" /></Relationships>
</file>