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e9fe3c07c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CYDONIA INC. NUF.</w:t>
      </w:r>
    </w:p>
    <w:sectPr>
      <w:headerReference xmlns:r="http://schemas.openxmlformats.org/officeDocument/2006/relationships" w:type="default" r:id="Re2c9ae0ce7004e51"/>
      <w:footerReference xmlns:r="http://schemas.openxmlformats.org/officeDocument/2006/relationships" w:type="default" r:id="Rf686131ce8b6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9ae0ce7004e51" /><Relationship Type="http://schemas.openxmlformats.org/officeDocument/2006/relationships/footer" Target="/word/footer1.xml" Id="Rf686131ce8b6488e" /></Relationships>
</file>