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a06df0043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 CAPITAL AS</w:t>
      </w:r>
    </w:p>
    <w:sectPr>
      <w:headerReference xmlns:r="http://schemas.openxmlformats.org/officeDocument/2006/relationships" w:type="default" r:id="R6992961121854e05"/>
      <w:footerReference xmlns:r="http://schemas.openxmlformats.org/officeDocument/2006/relationships" w:type="default" r:id="R3740f316ad84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961121854e05" /><Relationship Type="http://schemas.openxmlformats.org/officeDocument/2006/relationships/footer" Target="/word/footer1.xml" Id="R3740f316ad8449b1" /></Relationships>
</file>