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e8e08a52a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KIBE AS</w:t>
      </w:r>
    </w:p>
    <w:sectPr>
      <w:headerReference xmlns:r="http://schemas.openxmlformats.org/officeDocument/2006/relationships" w:type="default" r:id="R8b098a4da4cb452f"/>
      <w:footerReference xmlns:r="http://schemas.openxmlformats.org/officeDocument/2006/relationships" w:type="default" r:id="R995676f49c1b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KIBE AS   ·   Org.nr 989 268 457   ·   c/o Knut Lindstrøm, Øyragata 40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8a4da4cb452f" /><Relationship Type="http://schemas.openxmlformats.org/officeDocument/2006/relationships/footer" Target="/word/footer1.xml" Id="R995676f49c1b46ea" /></Relationships>
</file>