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bd2eac41d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KIBE AS</w:t>
      </w:r>
    </w:p>
    <w:sectPr>
      <w:headerReference xmlns:r="http://schemas.openxmlformats.org/officeDocument/2006/relationships" w:type="default" r:id="R99646e8cddba4802"/>
      <w:footerReference xmlns:r="http://schemas.openxmlformats.org/officeDocument/2006/relationships" w:type="default" r:id="R7b33e4b86284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KIBE AS   ·   Org.nr 989 268 457   ·   c/o Knut Lindstrøm, Øyragata 40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46e8cddba4802" /><Relationship Type="http://schemas.openxmlformats.org/officeDocument/2006/relationships/footer" Target="/word/footer1.xml" Id="R7b33e4b862844aac" /></Relationships>
</file>