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25cfdba3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MATHMA AS</w:t>
      </w:r>
    </w:p>
    <w:sectPr>
      <w:headerReference xmlns:r="http://schemas.openxmlformats.org/officeDocument/2006/relationships" w:type="default" r:id="R6077250035dd4a3c"/>
      <w:footerReference xmlns:r="http://schemas.openxmlformats.org/officeDocument/2006/relationships" w:type="default" r:id="R5e71cdc98619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7250035dd4a3c" /><Relationship Type="http://schemas.openxmlformats.org/officeDocument/2006/relationships/footer" Target="/word/footer1.xml" Id="R5e71cdc986194d53" /></Relationships>
</file>