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c2bf3322b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 INVEST AS</w:t>
      </w:r>
    </w:p>
    <w:sectPr>
      <w:headerReference xmlns:r="http://schemas.openxmlformats.org/officeDocument/2006/relationships" w:type="default" r:id="R14d48caca4fe407a"/>
      <w:footerReference xmlns:r="http://schemas.openxmlformats.org/officeDocument/2006/relationships" w:type="default" r:id="R1489d29d9b47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48caca4fe407a" /><Relationship Type="http://schemas.openxmlformats.org/officeDocument/2006/relationships/footer" Target="/word/footer1.xml" Id="R1489d29d9b4746c0" /></Relationships>
</file>