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cc0827b5c48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HEIFRO AS</w:t>
      </w:r>
    </w:p>
    <w:sectPr>
      <w:headerReference xmlns:r="http://schemas.openxmlformats.org/officeDocument/2006/relationships" w:type="default" r:id="R70742b38bd0e4f40"/>
      <w:footerReference xmlns:r="http://schemas.openxmlformats.org/officeDocument/2006/relationships" w:type="default" r:id="R52ba5f912ac5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42b38bd0e4f40" /><Relationship Type="http://schemas.openxmlformats.org/officeDocument/2006/relationships/footer" Target="/word/footer1.xml" Id="R52ba5f912ac547c3" /></Relationships>
</file>