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83d1933e34e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ITEUM AS.</w:t>
      </w:r>
    </w:p>
    <w:sectPr>
      <w:headerReference xmlns:r="http://schemas.openxmlformats.org/officeDocument/2006/relationships" w:type="default" r:id="R68e024bcadc1415b"/>
      <w:footerReference xmlns:r="http://schemas.openxmlformats.org/officeDocument/2006/relationships" w:type="default" r:id="R4530e379aea7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024bcadc1415b" /><Relationship Type="http://schemas.openxmlformats.org/officeDocument/2006/relationships/footer" Target="/word/footer1.xml" Id="R4530e379aea74e54" /></Relationships>
</file>