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3a88ec77f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LUND FOTO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4de50d5a47940fe"/>
      <w:footerReference xmlns:r="http://schemas.openxmlformats.org/officeDocument/2006/relationships" w:type="default" r:id="R2700b922a629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e50d5a47940fe" /><Relationship Type="http://schemas.openxmlformats.org/officeDocument/2006/relationships/footer" Target="/word/footer1.xml" Id="R2700b922a62949ac" /></Relationships>
</file>