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55fe62ff34c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TILLA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TILLA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c3b2821023443a"/>
      <w:footerReference xmlns:r="http://schemas.openxmlformats.org/officeDocument/2006/relationships" w:type="default" r:id="Rd500886247394d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TILLA INVEST AS   ·   Org.nr 989 240 404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TILLA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c3b2821023443a" /><Relationship Type="http://schemas.openxmlformats.org/officeDocument/2006/relationships/footer" Target="/word/footer1.xml" Id="Rd500886247394d61" /></Relationships>
</file>