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cf34edbbe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c3df0ba5140c9"/>
      <w:footerReference xmlns:r="http://schemas.openxmlformats.org/officeDocument/2006/relationships" w:type="default" r:id="R9d84bc3a8818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GETE AS   ·   Org.nr 989 232 126   ·   c/o Harald Nævdal, Gamle Kalvedalsveien 12B   ·   5019 BERGEN   ·   naevdalh@online.no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c3df0ba5140c9" /><Relationship Type="http://schemas.openxmlformats.org/officeDocument/2006/relationships/footer" Target="/word/footer1.xml" Id="R9d84bc3a88184cf2" /></Relationships>
</file>