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f5ad5663ab432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 NORUM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Borgenhaugen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Borgenhaugen,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 NORUM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94cc7c3044e445a"/>
      <w:footerReference xmlns:r="http://schemas.openxmlformats.org/officeDocument/2006/relationships" w:type="default" r:id="R65592eedb41147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 NORUM INVEST AS   ·   Org.nr 989 211 595   ·   Bredmyra 5   ·   1739 BORGENHAUGEN   ·   Tlf. 69 13 98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 NORUM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4cc7c3044e445a" /><Relationship Type="http://schemas.openxmlformats.org/officeDocument/2006/relationships/footer" Target="/word/footer1.xml" Id="R65592eedb41147d1" /></Relationships>
</file>