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0e78a27c9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SOFELL AS</w:t>
      </w:r>
    </w:p>
    <w:sectPr>
      <w:headerReference xmlns:r="http://schemas.openxmlformats.org/officeDocument/2006/relationships" w:type="default" r:id="R2da5e5982b2c4e86"/>
      <w:footerReference xmlns:r="http://schemas.openxmlformats.org/officeDocument/2006/relationships" w:type="default" r:id="Rf65cd61a9ba4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SOFELL AS   ·   Org.nr 989 210 734   ·   c/o Harald Ellefsen, Weidemanns vei 42B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5e5982b2c4e86" /><Relationship Type="http://schemas.openxmlformats.org/officeDocument/2006/relationships/footer" Target="/word/footer1.xml" Id="Rf65cd61a9ba4402a" /></Relationships>
</file>